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DACA4" w14:textId="77777777" w:rsidR="00394E46" w:rsidRPr="00CC1D1F" w:rsidRDefault="00E917B3" w:rsidP="00DE526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CC1D1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भारत सरकार</w:t>
      </w:r>
    </w:p>
    <w:p w14:paraId="7184BC4F" w14:textId="77777777" w:rsidR="00E917B3" w:rsidRPr="00CC1D1F" w:rsidRDefault="00E917B3" w:rsidP="00DE526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CC1D1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पत्तन</w:t>
      </w:r>
      <w:r w:rsidRPr="00CC1D1F">
        <w:rPr>
          <w:rFonts w:ascii="Arial Unicode MS" w:eastAsia="Arial Unicode MS" w:hAnsi="Arial Unicode MS" w:cs="Arial Unicode MS" w:hint="cs"/>
          <w:b/>
          <w:bCs/>
          <w:sz w:val="24"/>
          <w:szCs w:val="24"/>
        </w:rPr>
        <w:t xml:space="preserve">, </w:t>
      </w:r>
      <w:r w:rsidRPr="00CC1D1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पोत परिवहन और जलमार्ग मंत्रालय</w:t>
      </w:r>
    </w:p>
    <w:p w14:paraId="0C390D67" w14:textId="77777777" w:rsidR="00E917B3" w:rsidRPr="00CC1D1F" w:rsidRDefault="00E917B3" w:rsidP="00DE526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CC1D1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अधिसूचना</w:t>
      </w:r>
      <w:r w:rsidR="008F7E0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  </w:t>
      </w:r>
    </w:p>
    <w:p w14:paraId="03C3CEB6" w14:textId="02F0227A" w:rsidR="00067927" w:rsidRDefault="002F1C6D" w:rsidP="00732B4D">
      <w:pPr>
        <w:spacing w:after="1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.......................................................................................................................................</w:t>
      </w:r>
    </w:p>
    <w:p w14:paraId="09DDC8A1" w14:textId="77777777" w:rsidR="002F1C6D" w:rsidRDefault="002F1C6D" w:rsidP="002F1C6D">
      <w:pPr>
        <w:spacing w:after="12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****</w:t>
      </w:r>
    </w:p>
    <w:p w14:paraId="1C6677EC" w14:textId="54869451" w:rsidR="00067927" w:rsidRPr="002F1C6D" w:rsidRDefault="00067927" w:rsidP="00732B4D">
      <w:pPr>
        <w:spacing w:after="120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F1C6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विषय: </w:t>
      </w:r>
      <w:r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>भारतीय जल</w:t>
      </w:r>
      <w:r w:rsidR="00873D86" w:rsidRPr="008A646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73D86"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>क्षेत्र</w:t>
      </w:r>
      <w:r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में प्रवेश </w:t>
      </w:r>
      <w:r w:rsidR="00873D86"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>या</w:t>
      </w:r>
      <w:r w:rsidR="00287E7D"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प्रचालन न करने वाले चार्टड विदेशी ध्‍वज</w:t>
      </w:r>
      <w:r w:rsidR="00873D86"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>ांकित</w:t>
      </w:r>
      <w:r w:rsidR="00287E7D"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जलयानों के लिए भारतीय वाणिज्यिक </w:t>
      </w:r>
      <w:r w:rsidR="009A6D85"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पोत परिवहन </w:t>
      </w:r>
      <w:r w:rsidR="00287E7D"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>अधिनियम</w:t>
      </w:r>
      <w:r w:rsidR="00287E7D" w:rsidRPr="008A646D">
        <w:rPr>
          <w:rFonts w:ascii="Arial Unicode MS" w:eastAsia="Arial Unicode MS" w:hAnsi="Arial Unicode MS" w:cs="Arial Unicode MS" w:hint="cs"/>
          <w:sz w:val="24"/>
          <w:szCs w:val="24"/>
        </w:rPr>
        <w:t xml:space="preserve">, 1958 </w:t>
      </w:r>
      <w:r w:rsidR="009A6D85" w:rsidRPr="008A646D">
        <w:rPr>
          <w:rFonts w:ascii="Arial Unicode MS" w:eastAsia="Arial Unicode MS" w:hAnsi="Arial Unicode MS" w:cs="Arial Unicode MS" w:hint="cs"/>
          <w:sz w:val="24"/>
          <w:szCs w:val="24"/>
        </w:rPr>
        <w:t xml:space="preserve"> </w:t>
      </w:r>
      <w:r w:rsidR="009A6D85"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>की धारा 406 के तहत लाइसें</w:t>
      </w:r>
      <w:r w:rsidR="00873D86"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>स</w:t>
      </w:r>
      <w:r w:rsidR="009A6D85"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की </w:t>
      </w:r>
      <w:r w:rsidR="00540F25"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>आवश्‍यकता</w:t>
      </w:r>
      <w:r w:rsidR="009A6D85" w:rsidRPr="008A646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से छूट प्रदान करना।</w:t>
      </w:r>
      <w:r w:rsidR="009A6D85" w:rsidRPr="002F1C6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</w:p>
    <w:p w14:paraId="22134B63" w14:textId="0CAEF90D" w:rsidR="009A6D85" w:rsidRDefault="005F373D" w:rsidP="002F1C6D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वाणिज्यिक पोत परिवहन अधिनियम</w:t>
      </w:r>
      <w:r>
        <w:rPr>
          <w:rFonts w:ascii="Arial Unicode MS" w:eastAsia="Arial Unicode MS" w:hAnsi="Arial Unicode MS" w:cs="Arial Unicode MS" w:hint="cs"/>
          <w:sz w:val="24"/>
          <w:szCs w:val="24"/>
        </w:rPr>
        <w:t xml:space="preserve">, 1958 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(1958 का 44) की धारा 406 द्वारा प्रदत्त शक्तियों का प्रयोग करते हुए केन्‍द्र सरकार एतद्द्वारा चार्टड विदेशी ध्‍वज</w:t>
      </w:r>
      <w:r w:rsidR="00873D86">
        <w:rPr>
          <w:rFonts w:ascii="Arial Unicode MS" w:eastAsia="Arial Unicode MS" w:hAnsi="Arial Unicode MS" w:cs="Arial Unicode MS" w:hint="cs"/>
          <w:sz w:val="24"/>
          <w:szCs w:val="24"/>
          <w:cs/>
        </w:rPr>
        <w:t>ांकित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जलयानों को लाइसेंस प्राप्‍त करने की आवश्‍यकता से छूट प्रदान करती </w:t>
      </w:r>
      <w:r w:rsidR="001844B8">
        <w:rPr>
          <w:rFonts w:ascii="Arial Unicode MS" w:eastAsia="Arial Unicode MS" w:hAnsi="Arial Unicode MS" w:cs="Arial Unicode MS" w:hint="cs"/>
          <w:sz w:val="24"/>
          <w:szCs w:val="24"/>
          <w:cs/>
        </w:rPr>
        <w:t>है</w:t>
      </w:r>
      <w:r w:rsidR="001844B8">
        <w:rPr>
          <w:rFonts w:ascii="Arial Unicode MS" w:eastAsia="Arial Unicode MS" w:hAnsi="Arial Unicode MS" w:cs="Arial Unicode MS" w:hint="cs"/>
          <w:sz w:val="24"/>
          <w:szCs w:val="24"/>
        </w:rPr>
        <w:t xml:space="preserve">, </w:t>
      </w:r>
      <w:r w:rsidR="001844B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बशर्तें है कि ये जलयान भारतीय जल </w:t>
      </w:r>
      <w:r w:rsidR="00873D86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क्षेत्र </w:t>
      </w:r>
      <w:r w:rsidR="001844B8">
        <w:rPr>
          <w:rFonts w:ascii="Arial Unicode MS" w:eastAsia="Arial Unicode MS" w:hAnsi="Arial Unicode MS" w:cs="Arial Unicode MS" w:hint="cs"/>
          <w:sz w:val="24"/>
          <w:szCs w:val="24"/>
          <w:cs/>
        </w:rPr>
        <w:t>में प्रवेश अथवा प्रचालन नहीं करते</w:t>
      </w:r>
      <w:r w:rsidR="00873D86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हों</w:t>
      </w:r>
      <w:r w:rsidR="001844B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। </w:t>
      </w:r>
    </w:p>
    <w:p w14:paraId="593FE6B6" w14:textId="77777777" w:rsidR="001844B8" w:rsidRDefault="001844B8" w:rsidP="00732B4D">
      <w:pPr>
        <w:spacing w:after="1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1.</w:t>
      </w:r>
      <w:r w:rsidR="002F1C6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2F1C6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लघु शीर्षक एवं </w:t>
      </w:r>
      <w:r w:rsidR="006D751F" w:rsidRPr="002F1C6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प्रारंभ:</w:t>
      </w:r>
      <w:r w:rsidR="006D751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</w:p>
    <w:p w14:paraId="0382B47B" w14:textId="19FDB341" w:rsidR="001844B8" w:rsidRDefault="001844B8" w:rsidP="002F1C6D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1.1 </w:t>
      </w:r>
      <w:r w:rsidR="002F1C6D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="00E30B0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इस अधिसूचना को </w:t>
      </w:r>
      <w:r w:rsidR="002F1C6D">
        <w:rPr>
          <w:rFonts w:ascii="Arial Unicode MS" w:eastAsia="Arial Unicode MS" w:hAnsi="Arial Unicode MS" w:cs="Arial Unicode MS" w:hint="cs"/>
          <w:sz w:val="24"/>
          <w:szCs w:val="24"/>
          <w:cs/>
        </w:rPr>
        <w:t>चार्टड</w:t>
      </w:r>
      <w:r w:rsidR="00E30B0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विदेशी ध्‍वज</w:t>
      </w:r>
      <w:r w:rsidR="00227F4F">
        <w:rPr>
          <w:rFonts w:ascii="Arial Unicode MS" w:eastAsia="Arial Unicode MS" w:hAnsi="Arial Unicode MS" w:cs="Arial Unicode MS" w:hint="cs"/>
          <w:sz w:val="24"/>
          <w:szCs w:val="24"/>
          <w:cs/>
        </w:rPr>
        <w:t>ांकित</w:t>
      </w:r>
      <w:r w:rsidR="0001479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E30B09">
        <w:rPr>
          <w:rFonts w:ascii="Arial Unicode MS" w:eastAsia="Arial Unicode MS" w:hAnsi="Arial Unicode MS" w:cs="Arial Unicode MS" w:hint="cs"/>
          <w:sz w:val="24"/>
          <w:szCs w:val="24"/>
          <w:cs/>
        </w:rPr>
        <w:t>जलयानों के लिए लाइसें</w:t>
      </w:r>
      <w:r w:rsidR="003E07B3">
        <w:rPr>
          <w:rFonts w:ascii="Arial Unicode MS" w:eastAsia="Arial Unicode MS" w:hAnsi="Arial Unicode MS" w:cs="Arial Unicode MS" w:hint="cs"/>
          <w:sz w:val="24"/>
          <w:szCs w:val="24"/>
          <w:cs/>
        </w:rPr>
        <w:t>स</w:t>
      </w:r>
      <w:r w:rsidR="00E30B0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3E07B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की </w:t>
      </w:r>
      <w:r w:rsidR="00E30B09">
        <w:rPr>
          <w:rFonts w:ascii="Arial Unicode MS" w:eastAsia="Arial Unicode MS" w:hAnsi="Arial Unicode MS" w:cs="Arial Unicode MS" w:hint="cs"/>
          <w:sz w:val="24"/>
          <w:szCs w:val="24"/>
          <w:cs/>
        </w:rPr>
        <w:t>आवश्‍यकता से छूट अधिसूचना</w:t>
      </w:r>
      <w:r w:rsidR="00E30B09">
        <w:rPr>
          <w:rFonts w:ascii="Arial Unicode MS" w:eastAsia="Arial Unicode MS" w:hAnsi="Arial Unicode MS" w:cs="Arial Unicode MS" w:hint="cs"/>
          <w:sz w:val="24"/>
          <w:szCs w:val="24"/>
        </w:rPr>
        <w:t xml:space="preserve">, 2024 </w:t>
      </w:r>
      <w:r w:rsidR="00E30B0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कहा जाएगा। </w:t>
      </w:r>
    </w:p>
    <w:p w14:paraId="4852766D" w14:textId="768E1E6A" w:rsidR="00E21BB6" w:rsidRDefault="00E21BB6" w:rsidP="002F1C6D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1.2 </w:t>
      </w:r>
      <w:r w:rsidR="002F1C6D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="00870820">
        <w:rPr>
          <w:rFonts w:ascii="Arial Unicode MS" w:eastAsia="Arial Unicode MS" w:hAnsi="Arial Unicode MS" w:cs="Arial Unicode MS" w:hint="cs"/>
          <w:sz w:val="24"/>
          <w:szCs w:val="24"/>
          <w:cs/>
        </w:rPr>
        <w:t>यह शासकीय राजपत्र में</w:t>
      </w:r>
      <w:r w:rsidR="0001613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अपने</w:t>
      </w:r>
      <w:r w:rsidR="00870820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प्रकाशन की तारीख से </w:t>
      </w:r>
      <w:r w:rsidR="003E07B3">
        <w:rPr>
          <w:rFonts w:ascii="Arial Unicode MS" w:eastAsia="Arial Unicode MS" w:hAnsi="Arial Unicode MS" w:cs="Arial Unicode MS" w:hint="cs"/>
          <w:sz w:val="24"/>
          <w:szCs w:val="24"/>
          <w:cs/>
        </w:rPr>
        <w:t>प्रवृत्त</w:t>
      </w:r>
      <w:r w:rsidR="00870820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होगी। </w:t>
      </w:r>
    </w:p>
    <w:p w14:paraId="7B804B06" w14:textId="77777777" w:rsidR="00016139" w:rsidRPr="002F1C6D" w:rsidRDefault="00016139" w:rsidP="00732B4D">
      <w:pPr>
        <w:spacing w:after="120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F1C6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2. परिभाषाएं: </w:t>
      </w:r>
    </w:p>
    <w:p w14:paraId="03CB17D3" w14:textId="08176ADE" w:rsidR="00540F25" w:rsidRDefault="00540F25" w:rsidP="002F1C6D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2.1</w:t>
      </w:r>
      <w:r w:rsidR="002F1C6D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“अधिनियम” का </w:t>
      </w:r>
      <w:r w:rsidR="00B64EC5">
        <w:rPr>
          <w:rFonts w:ascii="Arial Unicode MS" w:eastAsia="Arial Unicode MS" w:hAnsi="Arial Unicode MS" w:cs="Arial Unicode MS" w:hint="cs"/>
          <w:sz w:val="24"/>
          <w:szCs w:val="24"/>
          <w:cs/>
        </w:rPr>
        <w:t>अभिप्राय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वाणिज्यिक पोत परिवहन अधिनियम</w:t>
      </w:r>
      <w:r>
        <w:rPr>
          <w:rFonts w:ascii="Arial Unicode MS" w:eastAsia="Arial Unicode MS" w:hAnsi="Arial Unicode MS" w:cs="Arial Unicode MS" w:hint="cs"/>
          <w:sz w:val="24"/>
          <w:szCs w:val="24"/>
        </w:rPr>
        <w:t>, 1958 (1958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का  44) से है।  </w:t>
      </w:r>
    </w:p>
    <w:p w14:paraId="215DA9D5" w14:textId="00AA1AFD" w:rsidR="00540F25" w:rsidRDefault="00540F25" w:rsidP="002F1C6D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2.2 </w:t>
      </w:r>
      <w:r w:rsidR="002F1C6D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“विदेशी ध्‍वज</w:t>
      </w:r>
      <w:r w:rsidR="00B64EC5">
        <w:rPr>
          <w:rFonts w:ascii="Arial Unicode MS" w:eastAsia="Arial Unicode MS" w:hAnsi="Arial Unicode MS" w:cs="Arial Unicode MS" w:hint="cs"/>
          <w:sz w:val="24"/>
          <w:szCs w:val="24"/>
          <w:cs/>
        </w:rPr>
        <w:t>ांकित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जलयान” का </w:t>
      </w:r>
      <w:r w:rsidR="00B64EC5">
        <w:rPr>
          <w:rFonts w:ascii="Arial Unicode MS" w:eastAsia="Arial Unicode MS" w:hAnsi="Arial Unicode MS" w:cs="Arial Unicode MS" w:hint="cs"/>
          <w:sz w:val="24"/>
          <w:szCs w:val="24"/>
          <w:cs/>
        </w:rPr>
        <w:t>अभिप्राय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भारत </w:t>
      </w:r>
      <w:r w:rsidR="00B64EC5">
        <w:rPr>
          <w:rFonts w:ascii="Arial Unicode MS" w:eastAsia="Arial Unicode MS" w:hAnsi="Arial Unicode MS" w:cs="Arial Unicode MS" w:hint="cs"/>
          <w:sz w:val="24"/>
          <w:szCs w:val="24"/>
          <w:cs/>
        </w:rPr>
        <w:t>के अलावा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8931C4">
        <w:rPr>
          <w:rFonts w:ascii="Arial Unicode MS" w:eastAsia="Arial Unicode MS" w:hAnsi="Arial Unicode MS" w:cs="Arial Unicode MS" w:hint="cs"/>
          <w:sz w:val="24"/>
          <w:szCs w:val="24"/>
          <w:cs/>
        </w:rPr>
        <w:t>किसी अन्‍य देश के ध्‍वज के तहत पंजीकृत कोई पोत</w:t>
      </w:r>
      <w:r w:rsidR="00C27AB6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से</w:t>
      </w:r>
      <w:r w:rsidR="0005446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है</w:t>
      </w:r>
      <w:r w:rsidR="008931C4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। </w:t>
      </w:r>
    </w:p>
    <w:p w14:paraId="2149225A" w14:textId="361141B1" w:rsidR="008931C4" w:rsidRDefault="008931C4" w:rsidP="002F1C6D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2.3 </w:t>
      </w:r>
      <w:r w:rsidR="002F1C6D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“भारतीय जल” </w:t>
      </w:r>
      <w:r w:rsidR="006A2925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का </w:t>
      </w:r>
      <w:r w:rsidR="00B64EC5">
        <w:rPr>
          <w:rFonts w:ascii="Arial Unicode MS" w:eastAsia="Arial Unicode MS" w:hAnsi="Arial Unicode MS" w:cs="Arial Unicode MS" w:hint="cs"/>
          <w:sz w:val="24"/>
          <w:szCs w:val="24"/>
          <w:cs/>
        </w:rPr>
        <w:t>अभिप्राय</w:t>
      </w:r>
      <w:r w:rsidR="006A2925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B64EC5">
        <w:rPr>
          <w:rFonts w:ascii="Arial Unicode MS" w:eastAsia="Arial Unicode MS" w:hAnsi="Arial Unicode MS" w:cs="Arial Unicode MS" w:hint="cs"/>
          <w:sz w:val="24"/>
          <w:szCs w:val="24"/>
          <w:cs/>
        </w:rPr>
        <w:t>राज्‍य क्षेत्रीय सागर खंड</w:t>
      </w:r>
      <w:r>
        <w:rPr>
          <w:rFonts w:ascii="Arial Unicode MS" w:eastAsia="Arial Unicode MS" w:hAnsi="Arial Unicode MS" w:cs="Arial Unicode MS" w:hint="cs"/>
          <w:sz w:val="24"/>
          <w:szCs w:val="24"/>
        </w:rPr>
        <w:t xml:space="preserve">, </w:t>
      </w:r>
      <w:r w:rsidR="00B64EC5">
        <w:rPr>
          <w:rFonts w:ascii="Arial Unicode MS" w:eastAsia="Arial Unicode MS" w:hAnsi="Arial Unicode MS" w:cs="Arial Unicode MS" w:hint="cs"/>
          <w:sz w:val="24"/>
          <w:szCs w:val="24"/>
          <w:cs/>
        </w:rPr>
        <w:t>महाद्वीपीय मग्‍नतट भूमि</w:t>
      </w:r>
      <w:r>
        <w:rPr>
          <w:rFonts w:ascii="Arial Unicode MS" w:eastAsia="Arial Unicode MS" w:hAnsi="Arial Unicode MS" w:cs="Arial Unicode MS" w:hint="cs"/>
          <w:sz w:val="24"/>
          <w:szCs w:val="24"/>
        </w:rPr>
        <w:t xml:space="preserve">, </w:t>
      </w:r>
      <w:r w:rsidR="00B64EC5">
        <w:rPr>
          <w:rFonts w:ascii="Arial Unicode MS" w:eastAsia="Arial Unicode MS" w:hAnsi="Arial Unicode MS" w:cs="Arial Unicode MS" w:hint="cs"/>
          <w:sz w:val="24"/>
          <w:szCs w:val="24"/>
          <w:cs/>
        </w:rPr>
        <w:t>अनन्‍य आर्थिक क्षेत्र और अन्‍य सामुद्रिक क्षेत्र अधिनियम</w:t>
      </w:r>
      <w:r w:rsidR="00121A47">
        <w:rPr>
          <w:rFonts w:ascii="Arial Unicode MS" w:eastAsia="Arial Unicode MS" w:hAnsi="Arial Unicode MS" w:cs="Arial Unicode MS" w:hint="cs"/>
          <w:sz w:val="24"/>
          <w:szCs w:val="24"/>
        </w:rPr>
        <w:t xml:space="preserve">, 1976 (1976 </w:t>
      </w:r>
      <w:r w:rsidR="00121A47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का 80) </w:t>
      </w:r>
      <w:r w:rsidR="006A2925">
        <w:rPr>
          <w:rFonts w:ascii="Arial Unicode MS" w:eastAsia="Arial Unicode MS" w:hAnsi="Arial Unicode MS" w:cs="Arial Unicode MS" w:hint="cs"/>
          <w:sz w:val="24"/>
          <w:szCs w:val="24"/>
          <w:cs/>
        </w:rPr>
        <w:t>के तहत यथा परिभाषित भारत के प्रादेशिक जल</w:t>
      </w:r>
      <w:r w:rsidR="00B64EC5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क्षेत्र</w:t>
      </w:r>
      <w:r w:rsidR="006A2925">
        <w:rPr>
          <w:rFonts w:ascii="Arial Unicode MS" w:eastAsia="Arial Unicode MS" w:hAnsi="Arial Unicode MS" w:cs="Arial Unicode MS" w:hint="cs"/>
          <w:sz w:val="24"/>
          <w:szCs w:val="24"/>
        </w:rPr>
        <w:t xml:space="preserve">, </w:t>
      </w:r>
      <w:r w:rsidR="00B64EC5">
        <w:rPr>
          <w:rFonts w:ascii="Arial Unicode MS" w:eastAsia="Arial Unicode MS" w:hAnsi="Arial Unicode MS" w:cs="Arial Unicode MS" w:hint="cs"/>
          <w:sz w:val="24"/>
          <w:szCs w:val="24"/>
          <w:cs/>
        </w:rPr>
        <w:t>अनन्‍य</w:t>
      </w:r>
      <w:r w:rsidR="006A2925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आर्थिक </w:t>
      </w:r>
      <w:r w:rsidR="00B64EC5">
        <w:rPr>
          <w:rFonts w:ascii="Arial Unicode MS" w:eastAsia="Arial Unicode MS" w:hAnsi="Arial Unicode MS" w:cs="Arial Unicode MS" w:hint="cs"/>
          <w:sz w:val="24"/>
          <w:szCs w:val="24"/>
          <w:cs/>
        </w:rPr>
        <w:t>क्षेत्र</w:t>
      </w:r>
      <w:r w:rsidR="006A2925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और</w:t>
      </w:r>
      <w:r w:rsidR="00B64EC5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अन्‍य</w:t>
      </w:r>
      <w:r w:rsidR="006A2925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DC58C5">
        <w:rPr>
          <w:rFonts w:ascii="Arial Unicode MS" w:eastAsia="Arial Unicode MS" w:hAnsi="Arial Unicode MS" w:cs="Arial Unicode MS" w:hint="cs"/>
          <w:sz w:val="24"/>
          <w:szCs w:val="24"/>
          <w:cs/>
        </w:rPr>
        <w:t>सामुद्रिक</w:t>
      </w:r>
      <w:r w:rsidR="006A2925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B64EC5">
        <w:rPr>
          <w:rFonts w:ascii="Arial Unicode MS" w:eastAsia="Arial Unicode MS" w:hAnsi="Arial Unicode MS" w:cs="Arial Unicode MS" w:hint="cs"/>
          <w:sz w:val="24"/>
          <w:szCs w:val="24"/>
          <w:cs/>
        </w:rPr>
        <w:t>क्षेत्र</w:t>
      </w:r>
      <w:r w:rsidR="006A2925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से है।</w:t>
      </w:r>
    </w:p>
    <w:p w14:paraId="0DB7A599" w14:textId="4E394D94" w:rsidR="00C47BD6" w:rsidRDefault="00C47BD6" w:rsidP="002F1C6D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2.4 </w:t>
      </w:r>
      <w:r w:rsidR="002F1C6D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="00E568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“भारतीय संस्‍था द्वारा चार्टड” का 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>अभिप्राय</w:t>
      </w:r>
      <w:r w:rsidR="00E568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किसी भारतीय कंपनी अथवा व्‍यक्ति द्वारा किसी विदेशी ध्‍वज</w:t>
      </w:r>
      <w:r w:rsidR="00A9180D">
        <w:rPr>
          <w:rFonts w:ascii="Arial Unicode MS" w:eastAsia="Arial Unicode MS" w:hAnsi="Arial Unicode MS" w:cs="Arial Unicode MS" w:hint="cs"/>
          <w:sz w:val="24"/>
          <w:szCs w:val="24"/>
          <w:cs/>
        </w:rPr>
        <w:t>ांकित</w:t>
      </w:r>
      <w:r w:rsidR="00E568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जलयान को 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>पट्टे</w:t>
      </w:r>
      <w:r w:rsidR="00E568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पर अथवा किराए पर </w:t>
      </w:r>
      <w:r w:rsidR="00EC765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लेने हेतु की गई किसी संविदात्‍मक व्‍यवस्‍था से है। </w:t>
      </w:r>
    </w:p>
    <w:p w14:paraId="59589C52" w14:textId="41B412CF" w:rsidR="00F77710" w:rsidRDefault="00F77710" w:rsidP="008A646D">
      <w:pPr>
        <w:spacing w:after="120"/>
        <w:ind w:left="1276" w:hanging="556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(क) </w:t>
      </w:r>
      <w:r w:rsidR="002F1C6D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="00530BAC">
        <w:rPr>
          <w:rFonts w:ascii="Arial Unicode MS" w:eastAsia="Arial Unicode MS" w:hAnsi="Arial Unicode MS" w:cs="Arial Unicode MS" w:hint="cs"/>
          <w:sz w:val="24"/>
          <w:szCs w:val="24"/>
          <w:cs/>
        </w:rPr>
        <w:t>भारतीय नागरिक</w:t>
      </w:r>
      <w:r w:rsidR="00530BAC">
        <w:rPr>
          <w:rFonts w:ascii="Arial Unicode MS" w:eastAsia="Arial Unicode MS" w:hAnsi="Arial Unicode MS" w:cs="Arial Unicode MS" w:hint="cs"/>
          <w:sz w:val="24"/>
          <w:szCs w:val="24"/>
        </w:rPr>
        <w:t xml:space="preserve">; 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>या</w:t>
      </w:r>
      <w:r w:rsidR="00530BA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</w:p>
    <w:p w14:paraId="3771E967" w14:textId="21081DC7" w:rsidR="00530BAC" w:rsidRDefault="00530BAC" w:rsidP="008A646D">
      <w:pPr>
        <w:spacing w:after="120"/>
        <w:ind w:left="1276" w:hanging="556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(ख) </w:t>
      </w:r>
      <w:r w:rsidR="002F1C6D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="005729C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केन्‍द्रीय अथवा राज्‍य अधिनियम द्वारा या उसके अंतर्गत स्‍थापित कोई कंपनी 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>या</w:t>
      </w:r>
      <w:r w:rsidR="005729C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निकाय जिसका व्‍यापार करने का मूल स्‍थान भारत में है</w:t>
      </w:r>
      <w:r w:rsidR="005729C3">
        <w:rPr>
          <w:rFonts w:ascii="Arial Unicode MS" w:eastAsia="Arial Unicode MS" w:hAnsi="Arial Unicode MS" w:cs="Arial Unicode MS" w:hint="cs"/>
          <w:sz w:val="24"/>
          <w:szCs w:val="24"/>
        </w:rPr>
        <w:t xml:space="preserve">; </w:t>
      </w:r>
      <w:r w:rsidR="005729C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अथवा </w:t>
      </w:r>
    </w:p>
    <w:p w14:paraId="2813F8AC" w14:textId="3C3AE591" w:rsidR="00EB3449" w:rsidRDefault="00EB3449" w:rsidP="008A646D">
      <w:pPr>
        <w:spacing w:after="120"/>
        <w:ind w:left="1276" w:hanging="556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(ग) </w:t>
      </w:r>
      <w:r w:rsidR="002F1C6D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="00A543C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सहकारी 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>सोसा</w:t>
      </w:r>
      <w:r w:rsidR="005D62C2">
        <w:rPr>
          <w:rFonts w:ascii="Arial Unicode MS" w:eastAsia="Arial Unicode MS" w:hAnsi="Arial Unicode MS" w:cs="Arial Unicode MS" w:hint="cs"/>
          <w:sz w:val="24"/>
          <w:szCs w:val="24"/>
          <w:cs/>
        </w:rPr>
        <w:t>इ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>टी</w:t>
      </w:r>
      <w:r w:rsidR="00A543C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अधिनियम</w:t>
      </w:r>
      <w:r w:rsidR="00A543CA">
        <w:rPr>
          <w:rFonts w:ascii="Arial Unicode MS" w:eastAsia="Arial Unicode MS" w:hAnsi="Arial Unicode MS" w:cs="Arial Unicode MS" w:hint="cs"/>
          <w:sz w:val="24"/>
          <w:szCs w:val="24"/>
        </w:rPr>
        <w:t xml:space="preserve">, 1912 (1912 </w:t>
      </w:r>
      <w:r w:rsidR="00A543CA">
        <w:rPr>
          <w:rFonts w:ascii="Arial Unicode MS" w:eastAsia="Arial Unicode MS" w:hAnsi="Arial Unicode MS" w:cs="Arial Unicode MS" w:hint="cs"/>
          <w:sz w:val="24"/>
          <w:szCs w:val="24"/>
          <w:cs/>
        </w:rPr>
        <w:t>का 2)</w:t>
      </w:r>
      <w:r w:rsidR="00A543CA">
        <w:rPr>
          <w:rFonts w:ascii="Arial Unicode MS" w:eastAsia="Arial Unicode MS" w:hAnsi="Arial Unicode MS" w:cs="Arial Unicode MS" w:hint="cs"/>
          <w:sz w:val="24"/>
          <w:szCs w:val="24"/>
        </w:rPr>
        <w:t>,</w:t>
      </w:r>
      <w:r w:rsidR="00A543C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अथवा किसी राज्‍य में तत्‍समय लागू सहकारी समितियों से 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>संबंधित</w:t>
      </w:r>
      <w:r w:rsidR="00A543C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किसी अन्‍य कानून के अंतर्गत पंजीकृत अथवा 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>पंजीकृत के लिए मानी गई</w:t>
      </w:r>
      <w:r w:rsidR="006A7114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सहकारी समिति। </w:t>
      </w:r>
    </w:p>
    <w:p w14:paraId="47478007" w14:textId="77777777" w:rsidR="00DB3380" w:rsidRDefault="00DB3380" w:rsidP="00732B4D">
      <w:pPr>
        <w:spacing w:after="120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3F2C1811" w14:textId="77777777" w:rsidR="00DB3380" w:rsidRDefault="00DB3380" w:rsidP="00732B4D">
      <w:pPr>
        <w:spacing w:after="120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2137B9AD" w14:textId="1D07614A" w:rsidR="006A7114" w:rsidRPr="007919B1" w:rsidRDefault="006A7114" w:rsidP="00732B4D">
      <w:pPr>
        <w:spacing w:after="120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7919B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3. लाइ‍सें</w:t>
      </w:r>
      <w:r w:rsidR="008302A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स की</w:t>
      </w:r>
      <w:r w:rsidRPr="007919B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आवश्‍यकता से छूट: </w:t>
      </w:r>
    </w:p>
    <w:p w14:paraId="71DAD77E" w14:textId="65AEB74F" w:rsidR="006A7114" w:rsidRDefault="006A7114" w:rsidP="008302A1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3.1 </w:t>
      </w:r>
      <w:r w:rsidR="007919B1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="0004250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अधिनियम की धारा 406 में दी गई किसी भी बात के 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>बावजूद</w:t>
      </w:r>
      <w:r w:rsidR="008302A1">
        <w:rPr>
          <w:rFonts w:ascii="Arial Unicode MS" w:eastAsia="Arial Unicode MS" w:hAnsi="Arial Unicode MS" w:cs="Arial Unicode MS" w:hint="cs"/>
          <w:sz w:val="24"/>
          <w:szCs w:val="24"/>
        </w:rPr>
        <w:t xml:space="preserve">, 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आवश्‍यकता से </w:t>
      </w:r>
      <w:r w:rsidR="0004250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भारतीय संस्‍थाओं द्वारा चार्टड विदेशी 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>ध्‍वजांकि</w:t>
      </w:r>
      <w:r w:rsidR="00B776B0">
        <w:rPr>
          <w:rFonts w:ascii="Arial Unicode MS" w:eastAsia="Arial Unicode MS" w:hAnsi="Arial Unicode MS" w:cs="Arial Unicode MS" w:hint="cs"/>
          <w:sz w:val="24"/>
          <w:szCs w:val="24"/>
          <w:cs/>
          <w:lang w:val="en-IN"/>
        </w:rPr>
        <w:t>त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04250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जलयानों को एतद्द्वारा अधिनियम के तहत लाइसेंस प्राप्‍त करने की </w:t>
      </w:r>
      <w:r w:rsidR="0055470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आवश्‍यकता से </w:t>
      </w:r>
      <w:r w:rsidR="00042503">
        <w:rPr>
          <w:rFonts w:ascii="Arial Unicode MS" w:eastAsia="Arial Unicode MS" w:hAnsi="Arial Unicode MS" w:cs="Arial Unicode MS" w:hint="cs"/>
          <w:sz w:val="24"/>
          <w:szCs w:val="24"/>
          <w:cs/>
        </w:rPr>
        <w:t>छूट प्रदान की जाती है बशर्ते है कि ये जलयान चार्टड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04250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अवधि के दौरान भारतीय जल में प्रवेश अथवा प्रचालन नहीं करते।  </w:t>
      </w:r>
    </w:p>
    <w:p w14:paraId="7389FF12" w14:textId="3D8FB1CE" w:rsidR="00042503" w:rsidRDefault="00042503" w:rsidP="002525DC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3.2 </w:t>
      </w:r>
      <w:r w:rsidR="007919B1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यथा उपर्युक्‍त </w:t>
      </w:r>
      <w:r w:rsidR="008302A1">
        <w:rPr>
          <w:rFonts w:ascii="Arial Unicode MS" w:eastAsia="Arial Unicode MS" w:hAnsi="Arial Unicode MS" w:cs="Arial Unicode MS" w:hint="cs"/>
          <w:sz w:val="24"/>
          <w:szCs w:val="24"/>
          <w:cs/>
        </w:rPr>
        <w:t>अनुबं</w:t>
      </w:r>
      <w:r w:rsidR="00B776B0">
        <w:rPr>
          <w:rFonts w:ascii="Arial Unicode MS" w:eastAsia="Arial Unicode MS" w:hAnsi="Arial Unicode MS" w:cs="Arial Unicode MS" w:hint="cs"/>
          <w:sz w:val="24"/>
          <w:szCs w:val="24"/>
          <w:cs/>
        </w:rPr>
        <w:t>धित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छूट </w:t>
      </w:r>
      <w:r w:rsidR="00B776B0">
        <w:rPr>
          <w:rFonts w:ascii="Arial Unicode MS" w:eastAsia="Arial Unicode MS" w:hAnsi="Arial Unicode MS" w:cs="Arial Unicode MS" w:hint="cs"/>
          <w:sz w:val="24"/>
          <w:szCs w:val="24"/>
          <w:cs/>
        </w:rPr>
        <w:t>के बावजूद</w:t>
      </w:r>
      <w:r>
        <w:rPr>
          <w:rFonts w:ascii="Arial Unicode MS" w:eastAsia="Arial Unicode MS" w:hAnsi="Arial Unicode MS" w:cs="Arial Unicode MS" w:hint="cs"/>
          <w:sz w:val="24"/>
          <w:szCs w:val="24"/>
        </w:rPr>
        <w:t xml:space="preserve">, </w:t>
      </w:r>
      <w:r w:rsidR="00B776B0">
        <w:rPr>
          <w:rFonts w:ascii="Arial Unicode MS" w:eastAsia="Arial Unicode MS" w:hAnsi="Arial Unicode MS" w:cs="Arial Unicode MS" w:hint="cs"/>
          <w:sz w:val="24"/>
          <w:szCs w:val="24"/>
          <w:cs/>
        </w:rPr>
        <w:t>अनन्‍य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आर्थिक </w:t>
      </w:r>
      <w:r w:rsidR="002525DC">
        <w:rPr>
          <w:rFonts w:ascii="Arial Unicode MS" w:eastAsia="Arial Unicode MS" w:hAnsi="Arial Unicode MS" w:cs="Arial Unicode MS" w:hint="cs"/>
          <w:sz w:val="24"/>
          <w:szCs w:val="24"/>
          <w:cs/>
        </w:rPr>
        <w:t>ज़ोन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के अधिकार क्षेत्र से बाहर प्रचालन करने वाली कोई भारतीय संस्‍था </w:t>
      </w:r>
      <w:r w:rsidR="00732B4D">
        <w:rPr>
          <w:rFonts w:ascii="Arial Unicode MS" w:eastAsia="Arial Unicode MS" w:hAnsi="Arial Unicode MS" w:cs="Arial Unicode MS" w:hint="cs"/>
          <w:sz w:val="24"/>
          <w:szCs w:val="24"/>
          <w:cs/>
        </w:rPr>
        <w:t>अपने विकल्‍प के आधार पर मौजूद</w:t>
      </w:r>
      <w:r w:rsidR="00B776B0">
        <w:rPr>
          <w:rFonts w:ascii="Arial Unicode MS" w:eastAsia="Arial Unicode MS" w:hAnsi="Arial Unicode MS" w:cs="Arial Unicode MS" w:hint="cs"/>
          <w:sz w:val="24"/>
          <w:szCs w:val="24"/>
          <w:cs/>
        </w:rPr>
        <w:t>ा</w:t>
      </w:r>
      <w:r w:rsidR="00732B4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नियमों के अनुसार लाइसेंस प्राप्‍त कर सकती है। </w:t>
      </w:r>
    </w:p>
    <w:p w14:paraId="100B50F3" w14:textId="7758DC5D" w:rsidR="00616DEA" w:rsidRPr="007919B1" w:rsidRDefault="00616DEA" w:rsidP="002525DC">
      <w:pPr>
        <w:spacing w:after="120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7919B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4. छूट </w:t>
      </w:r>
      <w:r w:rsidR="00B776B0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की </w:t>
      </w:r>
      <w:r w:rsidRPr="007919B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शर्तें: </w:t>
      </w:r>
    </w:p>
    <w:p w14:paraId="1D2D340D" w14:textId="1C45342E" w:rsidR="002576C9" w:rsidRDefault="00616DEA" w:rsidP="002525DC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4.1 </w:t>
      </w:r>
      <w:r w:rsidR="000D1AB8">
        <w:rPr>
          <w:rFonts w:ascii="Arial Unicode MS" w:eastAsia="Arial Unicode MS" w:hAnsi="Arial Unicode MS" w:cs="Arial Unicode MS" w:hint="cs"/>
          <w:sz w:val="24"/>
          <w:szCs w:val="24"/>
          <w:cs/>
        </w:rPr>
        <w:tab/>
        <w:t>यह छूट केवल तभी लागू होगी जब विदेशी ध्‍वज</w:t>
      </w:r>
      <w:r w:rsidR="00B776B0">
        <w:rPr>
          <w:rFonts w:ascii="Arial Unicode MS" w:eastAsia="Arial Unicode MS" w:hAnsi="Arial Unicode MS" w:cs="Arial Unicode MS" w:hint="cs"/>
          <w:sz w:val="24"/>
          <w:szCs w:val="24"/>
          <w:cs/>
        </w:rPr>
        <w:t>ांकित</w:t>
      </w:r>
      <w:r w:rsidR="000D1AB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जलयान किसी भारतीय संस्‍था द्वारा चार्टड किए गए हों और </w:t>
      </w:r>
      <w:r w:rsidR="00B776B0">
        <w:rPr>
          <w:rFonts w:ascii="Arial Unicode MS" w:eastAsia="Arial Unicode MS" w:hAnsi="Arial Unicode MS" w:cs="Arial Unicode MS" w:hint="cs"/>
          <w:sz w:val="24"/>
          <w:szCs w:val="24"/>
          <w:cs/>
        </w:rPr>
        <w:t>संपूर्ण</w:t>
      </w:r>
      <w:r w:rsidR="000D1AB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चार्टड अवधि के दौरान </w:t>
      </w:r>
      <w:r w:rsidR="00B776B0">
        <w:rPr>
          <w:rFonts w:ascii="Arial Unicode MS" w:eastAsia="Arial Unicode MS" w:hAnsi="Arial Unicode MS" w:cs="Arial Unicode MS" w:hint="cs"/>
          <w:sz w:val="24"/>
          <w:szCs w:val="24"/>
          <w:cs/>
        </w:rPr>
        <w:t>अनिवार्यत:</w:t>
      </w:r>
      <w:r w:rsidR="000D1AB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भारतीय जल से बाहर प्रचालन</w:t>
      </w:r>
      <w:r w:rsidR="00B776B0">
        <w:rPr>
          <w:rFonts w:ascii="Arial Unicode MS" w:eastAsia="Arial Unicode MS" w:hAnsi="Arial Unicode MS" w:cs="Arial Unicode MS" w:hint="cs"/>
          <w:sz w:val="24"/>
          <w:szCs w:val="24"/>
          <w:cs/>
        </w:rPr>
        <w:t>रत</w:t>
      </w:r>
      <w:r w:rsidR="007919B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हों। </w:t>
      </w:r>
    </w:p>
    <w:p w14:paraId="6A328BEB" w14:textId="121E76A4" w:rsidR="00616DEA" w:rsidRDefault="002576C9" w:rsidP="002525DC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4.2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="001325C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इस छूट के तहत </w:t>
      </w:r>
      <w:r w:rsidR="00E64478">
        <w:rPr>
          <w:rFonts w:ascii="Arial Unicode MS" w:eastAsia="Arial Unicode MS" w:hAnsi="Arial Unicode MS" w:cs="Arial Unicode MS" w:hint="cs"/>
          <w:sz w:val="24"/>
          <w:szCs w:val="24"/>
          <w:cs/>
        </w:rPr>
        <w:t>विदेशी ध्‍वज</w:t>
      </w:r>
      <w:r w:rsidR="007E58CC">
        <w:rPr>
          <w:rFonts w:ascii="Arial Unicode MS" w:eastAsia="Arial Unicode MS" w:hAnsi="Arial Unicode MS" w:cs="Arial Unicode MS" w:hint="cs"/>
          <w:sz w:val="24"/>
          <w:szCs w:val="24"/>
          <w:cs/>
        </w:rPr>
        <w:t>ांकित</w:t>
      </w:r>
      <w:r w:rsidR="00E6447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जलयानों को चार्टड करने वाली भारतीय कंपनियों को </w:t>
      </w:r>
      <w:r w:rsidR="00D71CA3">
        <w:rPr>
          <w:rFonts w:ascii="Arial Unicode MS" w:eastAsia="Arial Unicode MS" w:hAnsi="Arial Unicode MS" w:cs="Arial Unicode MS" w:hint="cs"/>
          <w:sz w:val="24"/>
          <w:szCs w:val="24"/>
          <w:cs/>
        </w:rPr>
        <w:t>जलयान के प्रचालनों का विस्‍तृत रिकॉर्ड रखना होगा और इसकी तिमाही रिपोर्ट नौवहन महानिदेशालय</w:t>
      </w:r>
      <w:r w:rsidR="00D71CA3">
        <w:rPr>
          <w:rFonts w:ascii="Arial Unicode MS" w:eastAsia="Arial Unicode MS" w:hAnsi="Arial Unicode MS" w:cs="Arial Unicode MS" w:hint="cs"/>
          <w:sz w:val="24"/>
          <w:szCs w:val="24"/>
        </w:rPr>
        <w:t xml:space="preserve">, </w:t>
      </w:r>
      <w:r w:rsidR="00D71CA3">
        <w:rPr>
          <w:rFonts w:ascii="Arial Unicode MS" w:eastAsia="Arial Unicode MS" w:hAnsi="Arial Unicode MS" w:cs="Arial Unicode MS" w:hint="cs"/>
          <w:sz w:val="24"/>
          <w:szCs w:val="24"/>
          <w:cs/>
        </w:rPr>
        <w:t>पत्तन</w:t>
      </w:r>
      <w:r w:rsidR="00D71CA3">
        <w:rPr>
          <w:rFonts w:ascii="Arial Unicode MS" w:eastAsia="Arial Unicode MS" w:hAnsi="Arial Unicode MS" w:cs="Arial Unicode MS" w:hint="cs"/>
          <w:sz w:val="24"/>
          <w:szCs w:val="24"/>
        </w:rPr>
        <w:t xml:space="preserve">, </w:t>
      </w:r>
      <w:r w:rsidR="00D71CA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पोत परिवहन और जलमार्ग मंत्रालय को प्रस्‍तुत करनी होगी। </w:t>
      </w:r>
      <w:r w:rsidR="000D1AB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</w:p>
    <w:p w14:paraId="302EB53A" w14:textId="77777777" w:rsidR="00765213" w:rsidRDefault="00D71CA3" w:rsidP="002525DC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4.3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ab/>
        <w:t>चार्टड करने वाली कंपनियों को यह सुनिश्चित करना होगा कि छूट प्राप्‍त जलयान सभी संगत अंतर्राष्‍ट्रीय समुद्री क</w:t>
      </w:r>
      <w:r w:rsidR="00765213">
        <w:rPr>
          <w:rFonts w:ascii="Arial Unicode MS" w:eastAsia="Arial Unicode MS" w:hAnsi="Arial Unicode MS" w:cs="Arial Unicode MS" w:hint="cs"/>
          <w:sz w:val="24"/>
          <w:szCs w:val="24"/>
          <w:cs/>
        </w:rPr>
        <w:t>ा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नूनों और विनियमों का पालन करें।</w:t>
      </w:r>
    </w:p>
    <w:p w14:paraId="0AEB3968" w14:textId="305B5BFC" w:rsidR="00542F1F" w:rsidRDefault="00765213" w:rsidP="002525DC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4.4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ab/>
        <w:t xml:space="preserve">इसमें निर्दिष्‍ट शर्तों में किसी </w:t>
      </w:r>
      <w:r w:rsidR="007E58C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भी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प्रकार के उल्‍लघंन के परिणामस्‍वरूप </w:t>
      </w:r>
      <w:r w:rsidR="00B01F6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छूट तत्‍काल समाप्‍त कर दी जाएगी और अधिनियम के </w:t>
      </w:r>
      <w:r w:rsidR="007E58CC">
        <w:rPr>
          <w:rFonts w:ascii="Arial Unicode MS" w:eastAsia="Arial Unicode MS" w:hAnsi="Arial Unicode MS" w:cs="Arial Unicode MS" w:hint="cs"/>
          <w:sz w:val="24"/>
          <w:szCs w:val="24"/>
          <w:cs/>
        </w:rPr>
        <w:t>तहत</w:t>
      </w:r>
      <w:r w:rsidR="00B01F6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7E58CC">
        <w:rPr>
          <w:rFonts w:ascii="Arial Unicode MS" w:eastAsia="Arial Unicode MS" w:hAnsi="Arial Unicode MS" w:cs="Arial Unicode MS" w:hint="cs"/>
          <w:sz w:val="24"/>
          <w:szCs w:val="24"/>
          <w:cs/>
        </w:rPr>
        <w:t>दंड अधिरोपित किया</w:t>
      </w:r>
      <w:r w:rsidR="00B01F6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जाएगा। </w:t>
      </w:r>
    </w:p>
    <w:p w14:paraId="7D05FB42" w14:textId="3A59D865" w:rsidR="00542F1F" w:rsidRDefault="00542F1F" w:rsidP="002525DC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5. </w:t>
      </w:r>
      <w:r w:rsidR="007E58CC" w:rsidRPr="007E58CC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मॉनीटरिंग</w:t>
      </w:r>
      <w:r w:rsidRPr="007E58CC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एवं अनुपालन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: </w:t>
      </w:r>
    </w:p>
    <w:p w14:paraId="698500D2" w14:textId="05F42B89" w:rsidR="005352EA" w:rsidRDefault="00542F1F" w:rsidP="002525DC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5.1 </w:t>
      </w:r>
      <w:r w:rsidR="00B831B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  <w:t xml:space="preserve">इस अधिसूचना की निबंधन </w:t>
      </w:r>
      <w:r w:rsidR="007E58C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के </w:t>
      </w:r>
      <w:r w:rsidR="00B831B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अनुपालन </w:t>
      </w:r>
      <w:r w:rsidR="007E58C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को </w:t>
      </w:r>
      <w:r w:rsidR="00B831BF">
        <w:rPr>
          <w:rFonts w:ascii="Arial Unicode MS" w:eastAsia="Arial Unicode MS" w:hAnsi="Arial Unicode MS" w:cs="Arial Unicode MS" w:hint="cs"/>
          <w:sz w:val="24"/>
          <w:szCs w:val="24"/>
          <w:cs/>
        </w:rPr>
        <w:t>सुनिश्चित करने के लिए नौवहन महानिदेश</w:t>
      </w:r>
      <w:r w:rsidR="00BB5C21">
        <w:rPr>
          <w:rFonts w:ascii="Arial Unicode MS" w:eastAsia="Arial Unicode MS" w:hAnsi="Arial Unicode MS" w:cs="Arial Unicode MS" w:hint="cs"/>
          <w:sz w:val="24"/>
          <w:szCs w:val="24"/>
          <w:cs/>
        </w:rPr>
        <w:t>ा</w:t>
      </w:r>
      <w:r w:rsidR="007E58CC">
        <w:rPr>
          <w:rFonts w:ascii="Arial Unicode MS" w:eastAsia="Arial Unicode MS" w:hAnsi="Arial Unicode MS" w:cs="Arial Unicode MS" w:hint="cs"/>
          <w:sz w:val="24"/>
          <w:szCs w:val="24"/>
          <w:cs/>
        </w:rPr>
        <w:t>लय</w:t>
      </w:r>
      <w:r w:rsidR="00B831B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7E58CC">
        <w:rPr>
          <w:rFonts w:ascii="Arial Unicode MS" w:eastAsia="Arial Unicode MS" w:hAnsi="Arial Unicode MS" w:cs="Arial Unicode MS" w:hint="cs"/>
          <w:sz w:val="24"/>
          <w:szCs w:val="24"/>
          <w:cs/>
        </w:rPr>
        <w:t>मॉनीटरिंग प्रणाली को कार्यान्वित</w:t>
      </w:r>
      <w:r w:rsidR="00B831B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करेगा। </w:t>
      </w:r>
    </w:p>
    <w:p w14:paraId="2E7D5D38" w14:textId="228DC8BA" w:rsidR="00D83DE7" w:rsidRDefault="005352EA" w:rsidP="002525DC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5.2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="00A43932">
        <w:rPr>
          <w:rFonts w:ascii="Arial Unicode MS" w:eastAsia="Arial Unicode MS" w:hAnsi="Arial Unicode MS" w:cs="Arial Unicode MS" w:hint="cs"/>
          <w:sz w:val="24"/>
          <w:szCs w:val="24"/>
          <w:cs/>
        </w:rPr>
        <w:t>मंत्रालय के पास</w:t>
      </w:r>
      <w:r w:rsidR="00A43932">
        <w:rPr>
          <w:rFonts w:ascii="Arial Unicode MS" w:eastAsia="Arial Unicode MS" w:hAnsi="Arial Unicode MS" w:cs="Arial Unicode MS" w:hint="c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राष्‍ट्रीय सुरक्षा और समुद्री संरक्षा के हित में आवश्‍यक समझे जाने पर इस छूट की शर्तों की समीक्षा और संशोधन करने का अधिकार है। </w:t>
      </w:r>
    </w:p>
    <w:p w14:paraId="08309D9B" w14:textId="77777777" w:rsidR="00D71CA3" w:rsidRPr="002F1C6D" w:rsidRDefault="00D83DE7" w:rsidP="002525DC">
      <w:pPr>
        <w:spacing w:after="120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F1C6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6. </w:t>
      </w:r>
      <w:r w:rsidR="00814B2E" w:rsidRPr="002F1C6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निरसन एवं व्‍यावृति: </w:t>
      </w:r>
      <w:r w:rsidR="00D71CA3" w:rsidRPr="002F1C6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</w:p>
    <w:p w14:paraId="4C1AFC41" w14:textId="77777777" w:rsidR="00814B2E" w:rsidRDefault="00814B2E" w:rsidP="002525DC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6.1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="00AC4017">
        <w:rPr>
          <w:rFonts w:ascii="Arial Unicode MS" w:eastAsia="Arial Unicode MS" w:hAnsi="Arial Unicode MS" w:cs="Arial Unicode MS" w:hint="cs"/>
          <w:sz w:val="24"/>
          <w:szCs w:val="24"/>
          <w:cs/>
        </w:rPr>
        <w:t>इस अधिसूचना के साथ संगत न होने वाले किसी भी पूर्व आदेश तथा अधिसूचनाओं को एत</w:t>
      </w:r>
      <w:r w:rsidR="000132D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द्द्वारा </w:t>
      </w:r>
      <w:r w:rsidR="00AC4017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निरसित किया जाता है। </w:t>
      </w:r>
    </w:p>
    <w:p w14:paraId="424C2540" w14:textId="403AC29D" w:rsidR="000132D1" w:rsidRDefault="000132D1" w:rsidP="002525DC">
      <w:pPr>
        <w:spacing w:after="1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6.2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="00573CE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ऐसे निरसन </w:t>
      </w:r>
      <w:r w:rsidR="0002528C">
        <w:rPr>
          <w:rFonts w:ascii="Arial Unicode MS" w:eastAsia="Arial Unicode MS" w:hAnsi="Arial Unicode MS" w:cs="Arial Unicode MS" w:hint="cs"/>
          <w:sz w:val="24"/>
          <w:szCs w:val="24"/>
          <w:cs/>
        </w:rPr>
        <w:t>के बावजूद</w:t>
      </w:r>
      <w:r w:rsidR="00573CE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, </w:t>
      </w:r>
      <w:r w:rsidR="0002528C">
        <w:rPr>
          <w:rFonts w:ascii="Arial Unicode MS" w:eastAsia="Arial Unicode MS" w:hAnsi="Arial Unicode MS" w:cs="Arial Unicode MS" w:hint="cs"/>
          <w:sz w:val="24"/>
          <w:szCs w:val="24"/>
          <w:cs/>
        </w:rPr>
        <w:t>उक्‍त</w:t>
      </w:r>
      <w:r w:rsidR="00573CE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आदेशों अथवा अधिसूचनाओं </w:t>
      </w:r>
      <w:r w:rsidR="0002528C">
        <w:rPr>
          <w:rFonts w:ascii="Arial Unicode MS" w:eastAsia="Arial Unicode MS" w:hAnsi="Arial Unicode MS" w:cs="Arial Unicode MS" w:hint="cs"/>
          <w:sz w:val="24"/>
          <w:szCs w:val="24"/>
          <w:cs/>
        </w:rPr>
        <w:t>के तहत</w:t>
      </w:r>
      <w:r w:rsidR="00573CE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किया गया कोई </w:t>
      </w:r>
      <w:r w:rsidR="0002528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भी </w:t>
      </w:r>
      <w:r w:rsidR="00573CE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कार्य अथवा </w:t>
      </w:r>
      <w:r w:rsidR="0002528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की गई कोई भी </w:t>
      </w:r>
      <w:r w:rsidR="00573CEA">
        <w:rPr>
          <w:rFonts w:ascii="Arial Unicode MS" w:eastAsia="Arial Unicode MS" w:hAnsi="Arial Unicode MS" w:cs="Arial Unicode MS" w:hint="cs"/>
          <w:sz w:val="24"/>
          <w:szCs w:val="24"/>
          <w:cs/>
        </w:rPr>
        <w:t>का</w:t>
      </w:r>
      <w:r w:rsidR="0002528C">
        <w:rPr>
          <w:rFonts w:ascii="Arial Unicode MS" w:eastAsia="Arial Unicode MS" w:hAnsi="Arial Unicode MS" w:cs="Arial Unicode MS" w:hint="cs"/>
          <w:sz w:val="24"/>
          <w:szCs w:val="24"/>
          <w:cs/>
        </w:rPr>
        <w:t>र्र</w:t>
      </w:r>
      <w:r w:rsidR="00573CE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वाई को इस अधिसूचना के तहत किया गया </w:t>
      </w:r>
      <w:r w:rsidR="0083411B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माना जाएगा। </w:t>
      </w:r>
      <w:r w:rsidR="0030664B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</w:p>
    <w:p w14:paraId="7E3DE7B5" w14:textId="77777777" w:rsidR="002F1C6D" w:rsidRPr="00E917B3" w:rsidRDefault="002F1C6D" w:rsidP="002F1C6D">
      <w:pPr>
        <w:spacing w:after="120"/>
        <w:jc w:val="center"/>
        <w:rPr>
          <w:rFonts w:ascii="Arial Unicode MS" w:eastAsia="Arial Unicode MS" w:hAnsi="Arial Unicode MS" w:cs="Arial Unicode MS"/>
          <w:sz w:val="24"/>
          <w:szCs w:val="24"/>
          <w:cs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*****</w:t>
      </w:r>
    </w:p>
    <w:sectPr w:rsidR="002F1C6D" w:rsidRPr="00E917B3" w:rsidSect="003B59BD">
      <w:pgSz w:w="11907" w:h="16840" w:code="9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7B3"/>
    <w:rsid w:val="000132D1"/>
    <w:rsid w:val="00014791"/>
    <w:rsid w:val="00016139"/>
    <w:rsid w:val="0002528C"/>
    <w:rsid w:val="00042503"/>
    <w:rsid w:val="0005446C"/>
    <w:rsid w:val="00067927"/>
    <w:rsid w:val="000D1AB8"/>
    <w:rsid w:val="00121A47"/>
    <w:rsid w:val="001325CD"/>
    <w:rsid w:val="001844B8"/>
    <w:rsid w:val="00227F4F"/>
    <w:rsid w:val="00237F4E"/>
    <w:rsid w:val="002525DC"/>
    <w:rsid w:val="002576C9"/>
    <w:rsid w:val="00287E7D"/>
    <w:rsid w:val="002A2B37"/>
    <w:rsid w:val="002F1C6D"/>
    <w:rsid w:val="0030664B"/>
    <w:rsid w:val="00394E46"/>
    <w:rsid w:val="003B59BD"/>
    <w:rsid w:val="003E07B3"/>
    <w:rsid w:val="004277EF"/>
    <w:rsid w:val="004C3098"/>
    <w:rsid w:val="00530BAC"/>
    <w:rsid w:val="005352EA"/>
    <w:rsid w:val="00540F25"/>
    <w:rsid w:val="00542F1F"/>
    <w:rsid w:val="0055470E"/>
    <w:rsid w:val="005729C3"/>
    <w:rsid w:val="00573CEA"/>
    <w:rsid w:val="005D62C2"/>
    <w:rsid w:val="005F373D"/>
    <w:rsid w:val="00616DEA"/>
    <w:rsid w:val="00653C08"/>
    <w:rsid w:val="006A2925"/>
    <w:rsid w:val="006A7114"/>
    <w:rsid w:val="006D751F"/>
    <w:rsid w:val="00705E9B"/>
    <w:rsid w:val="00732B4D"/>
    <w:rsid w:val="00765213"/>
    <w:rsid w:val="007919B1"/>
    <w:rsid w:val="007E58CC"/>
    <w:rsid w:val="00814B2E"/>
    <w:rsid w:val="008302A1"/>
    <w:rsid w:val="0083411B"/>
    <w:rsid w:val="00852EEC"/>
    <w:rsid w:val="00870820"/>
    <w:rsid w:val="00873D86"/>
    <w:rsid w:val="008931C4"/>
    <w:rsid w:val="008A646D"/>
    <w:rsid w:val="008F7E0B"/>
    <w:rsid w:val="009A6D85"/>
    <w:rsid w:val="00A43932"/>
    <w:rsid w:val="00A543CA"/>
    <w:rsid w:val="00A9180D"/>
    <w:rsid w:val="00AC4017"/>
    <w:rsid w:val="00B01F6A"/>
    <w:rsid w:val="00B64EC5"/>
    <w:rsid w:val="00B776B0"/>
    <w:rsid w:val="00B831BF"/>
    <w:rsid w:val="00BB5C21"/>
    <w:rsid w:val="00C27AB6"/>
    <w:rsid w:val="00C47BD6"/>
    <w:rsid w:val="00C7736B"/>
    <w:rsid w:val="00CC1D1F"/>
    <w:rsid w:val="00D71CA3"/>
    <w:rsid w:val="00D83DE7"/>
    <w:rsid w:val="00DB3380"/>
    <w:rsid w:val="00DC58C5"/>
    <w:rsid w:val="00DE5267"/>
    <w:rsid w:val="00E21BB6"/>
    <w:rsid w:val="00E30B09"/>
    <w:rsid w:val="00E568EC"/>
    <w:rsid w:val="00E64478"/>
    <w:rsid w:val="00E917B3"/>
    <w:rsid w:val="00EB3449"/>
    <w:rsid w:val="00EC7659"/>
    <w:rsid w:val="00F7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D22"/>
  <w15:docId w15:val="{CBF802FF-EF3C-469F-89A3-47B9A0E4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23</cp:revision>
  <cp:lastPrinted>2024-08-16T11:58:00Z</cp:lastPrinted>
  <dcterms:created xsi:type="dcterms:W3CDTF">2024-08-16T11:14:00Z</dcterms:created>
  <dcterms:modified xsi:type="dcterms:W3CDTF">2024-08-19T11:54:00Z</dcterms:modified>
</cp:coreProperties>
</file>